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3C" w:rsidRDefault="00D835EC">
      <w:pPr>
        <w:spacing w:beforeLines="100" w:before="312" w:line="2000" w:lineRule="exact"/>
        <w:ind w:rightChars="-300" w:right="-630" w:firstLineChars="19" w:firstLine="139"/>
        <w:rPr>
          <w:rFonts w:ascii="方正小标宋_GBK" w:eastAsia="方正小标宋_GBK" w:hAnsi="宋体"/>
          <w:color w:val="FF0000"/>
          <w:spacing w:val="20"/>
          <w:w w:val="72"/>
          <w:sz w:val="96"/>
          <w:szCs w:val="96"/>
        </w:rPr>
      </w:pPr>
      <w:r>
        <w:rPr>
          <w:rFonts w:ascii="方正小标宋_GBK" w:eastAsia="方正小标宋_GBK" w:hAnsi="宋体" w:hint="eastAsia"/>
          <w:color w:val="FF0000"/>
          <w:spacing w:val="20"/>
          <w:w w:val="72"/>
          <w:sz w:val="96"/>
          <w:szCs w:val="96"/>
        </w:rPr>
        <w:t>重庆文化艺术职业学院文件</w:t>
      </w:r>
    </w:p>
    <w:p w:rsidR="00217C3C" w:rsidRDefault="00217C3C">
      <w:pPr>
        <w:spacing w:line="640" w:lineRule="exact"/>
        <w:rPr>
          <w:rFonts w:ascii="方正仿宋_GBK" w:eastAsia="方正仿宋_GBK"/>
          <w:sz w:val="32"/>
          <w:szCs w:val="32"/>
        </w:rPr>
      </w:pPr>
    </w:p>
    <w:p w:rsidR="00217C3C" w:rsidRDefault="00D835EC">
      <w:pPr>
        <w:pBdr>
          <w:bottom w:val="single" w:sz="24" w:space="1" w:color="FF0000"/>
        </w:pBdr>
        <w:spacing w:line="580" w:lineRule="exact"/>
        <w:jc w:val="center"/>
        <w:rPr>
          <w:rFonts w:eastAsia="方正仿宋_GBK"/>
          <w:sz w:val="32"/>
          <w:szCs w:val="32"/>
        </w:rPr>
      </w:pPr>
      <w:bookmarkStart w:id="0" w:name="doc_mark"/>
      <w:bookmarkEnd w:id="0"/>
      <w:proofErr w:type="gramStart"/>
      <w:r>
        <w:rPr>
          <w:rFonts w:eastAsia="方正仿宋_GBK" w:hint="eastAsia"/>
          <w:sz w:val="32"/>
          <w:szCs w:val="32"/>
        </w:rPr>
        <w:t>重艺院</w:t>
      </w:r>
      <w:proofErr w:type="gramEnd"/>
      <w:r>
        <w:rPr>
          <w:rFonts w:eastAsia="方正仿宋_GBK" w:hint="eastAsia"/>
          <w:sz w:val="32"/>
          <w:szCs w:val="32"/>
        </w:rPr>
        <w:t>发〔</w:t>
      </w:r>
      <w:r>
        <w:rPr>
          <w:rFonts w:eastAsia="方正仿宋_GBK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〕</w:t>
      </w:r>
      <w:r w:rsidR="00832352">
        <w:rPr>
          <w:rFonts w:eastAsia="方正仿宋_GBK" w:hint="eastAsia"/>
          <w:sz w:val="32"/>
          <w:szCs w:val="32"/>
        </w:rPr>
        <w:t>114</w:t>
      </w:r>
      <w:r>
        <w:rPr>
          <w:rFonts w:eastAsia="方正仿宋_GBK" w:hint="eastAsia"/>
          <w:sz w:val="32"/>
          <w:szCs w:val="32"/>
        </w:rPr>
        <w:t>号</w:t>
      </w:r>
    </w:p>
    <w:p w:rsidR="00217C3C" w:rsidRDefault="00217C3C">
      <w:pPr>
        <w:spacing w:line="57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p w:rsidR="00217C3C" w:rsidRDefault="00D835EC">
      <w:pPr>
        <w:spacing w:line="594" w:lineRule="exact"/>
        <w:jc w:val="center"/>
        <w:rPr>
          <w:rFonts w:ascii="方正小标宋_GBK" w:eastAsia="方正小标宋_GBK" w:hAnsi="宋体" w:cs="宋体"/>
          <w:color w:val="000000" w:themeColor="text1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 w:themeColor="text1"/>
          <w:sz w:val="44"/>
          <w:szCs w:val="44"/>
        </w:rPr>
        <w:t>重庆文化艺术职业学院</w:t>
      </w:r>
    </w:p>
    <w:p w:rsidR="008531A4" w:rsidRDefault="00D835EC">
      <w:pPr>
        <w:spacing w:line="594" w:lineRule="exact"/>
        <w:jc w:val="center"/>
        <w:rPr>
          <w:rFonts w:ascii="方正小标宋_GBK" w:eastAsia="方正小标宋_GBK" w:hAnsi="宋体" w:cs="宋体"/>
          <w:color w:val="000000" w:themeColor="text1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 w:themeColor="text1"/>
          <w:sz w:val="44"/>
          <w:szCs w:val="44"/>
        </w:rPr>
        <w:t>关于</w:t>
      </w:r>
      <w:r w:rsidR="008531A4" w:rsidRPr="008531A4">
        <w:rPr>
          <w:rFonts w:ascii="方正小标宋_GBK" w:eastAsia="方正小标宋_GBK" w:hAnsi="宋体" w:cs="宋体" w:hint="eastAsia"/>
          <w:color w:val="000000" w:themeColor="text1"/>
          <w:sz w:val="44"/>
          <w:szCs w:val="44"/>
        </w:rPr>
        <w:t>公布2020年度院级精品在线开放课程</w:t>
      </w:r>
    </w:p>
    <w:p w:rsidR="00217C3C" w:rsidRDefault="008531A4">
      <w:pPr>
        <w:spacing w:line="594" w:lineRule="exact"/>
        <w:jc w:val="center"/>
        <w:rPr>
          <w:rFonts w:ascii="方正小标宋_GBK" w:eastAsia="方正小标宋_GBK" w:hAnsi="宋体" w:cs="宋体"/>
          <w:color w:val="000000" w:themeColor="text1"/>
          <w:sz w:val="44"/>
          <w:szCs w:val="44"/>
        </w:rPr>
      </w:pPr>
      <w:r w:rsidRPr="008531A4">
        <w:rPr>
          <w:rFonts w:ascii="方正小标宋_GBK" w:eastAsia="方正小标宋_GBK" w:hAnsi="宋体" w:cs="宋体" w:hint="eastAsia"/>
          <w:color w:val="000000" w:themeColor="text1"/>
          <w:sz w:val="44"/>
          <w:szCs w:val="44"/>
        </w:rPr>
        <w:t>立项名单的通知</w:t>
      </w:r>
    </w:p>
    <w:p w:rsidR="00217C3C" w:rsidRDefault="00217C3C">
      <w:pPr>
        <w:spacing w:line="500" w:lineRule="exact"/>
        <w:rPr>
          <w:rFonts w:eastAsia="方正仿宋_GBK"/>
          <w:color w:val="000000" w:themeColor="text1"/>
          <w:sz w:val="32"/>
          <w:szCs w:val="32"/>
        </w:rPr>
      </w:pPr>
      <w:bookmarkStart w:id="1" w:name="Content"/>
      <w:bookmarkEnd w:id="1"/>
    </w:p>
    <w:p w:rsidR="00217C3C" w:rsidRDefault="00D835EC" w:rsidP="00605383">
      <w:pPr>
        <w:spacing w:line="594" w:lineRule="exact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各系、处（室、部、中心）：</w:t>
      </w:r>
    </w:p>
    <w:p w:rsidR="008531A4" w:rsidRDefault="008531A4" w:rsidP="00605383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学</w:t>
      </w:r>
      <w:r w:rsidR="006E2178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校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2020年度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院级精品在线开放课程通过</w:t>
      </w:r>
      <w:r w:rsidR="00DE300D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团队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申报、部门初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审、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教务处（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质量管理办公室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复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审、专家评审等程序，经</w:t>
      </w:r>
      <w:r w:rsidR="006E2178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学校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研究，确立立项</w:t>
      </w:r>
      <w:r w:rsidR="000C720E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项。</w:t>
      </w:r>
    </w:p>
    <w:p w:rsidR="00217C3C" w:rsidRDefault="009110EB" w:rsidP="00D16DB7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对于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立项的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精品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在线开放课程项目，</w:t>
      </w:r>
      <w:r w:rsidR="00E04A32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学</w:t>
      </w:r>
      <w:r w:rsidR="006E2178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校</w:t>
      </w:r>
      <w:r w:rsidR="00D16DB7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将</w:t>
      </w:r>
      <w:r w:rsidR="00D16DB7" w:rsidRPr="00D16DB7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给予5万元/项建设经费</w:t>
      </w:r>
      <w:r w:rsidR="00D16DB7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，并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按照精品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在线开放</w:t>
      </w:r>
      <w:r w:rsidR="00605383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课程建设</w:t>
      </w:r>
      <w:r w:rsidR="00605383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管理办法对项目进行管理，对项目进行中期评价考核</w:t>
      </w:r>
      <w:r w:rsidR="00B06BA7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和结项</w:t>
      </w:r>
      <w:r w:rsidR="00B06BA7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验收</w:t>
      </w:r>
      <w:r w:rsidR="000F3973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，</w:t>
      </w:r>
      <w:r w:rsidR="008531A4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希望</w:t>
      </w:r>
      <w:r w:rsidR="008531A4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各项目</w:t>
      </w:r>
      <w:r w:rsidR="00B004AA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团队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高度重视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、</w:t>
      </w:r>
      <w:r w:rsidR="008531A4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积极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推进</w:t>
      </w:r>
      <w:r w:rsidR="008531A4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相关</w:t>
      </w:r>
      <w:r w:rsidR="008531A4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工作</w:t>
      </w:r>
      <w:r w:rsidR="00605383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。</w:t>
      </w:r>
      <w:bookmarkStart w:id="2" w:name="_GoBack"/>
      <w:bookmarkEnd w:id="2"/>
    </w:p>
    <w:p w:rsidR="00217C3C" w:rsidRDefault="00605383" w:rsidP="00605383">
      <w:pPr>
        <w:widowControl/>
        <w:spacing w:line="594" w:lineRule="exact"/>
        <w:ind w:firstLine="63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特此通知</w:t>
      </w:r>
      <w:r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。</w:t>
      </w:r>
    </w:p>
    <w:p w:rsidR="00605383" w:rsidRDefault="00D835EC" w:rsidP="00605383">
      <w:pPr>
        <w:spacing w:line="594" w:lineRule="exact"/>
        <w:ind w:left="320" w:hangingChars="100" w:hanging="32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          </w:t>
      </w:r>
    </w:p>
    <w:p w:rsidR="00300126" w:rsidRDefault="00300126" w:rsidP="00605383">
      <w:pPr>
        <w:spacing w:line="594" w:lineRule="exact"/>
        <w:ind w:firstLineChars="150" w:firstLine="480"/>
        <w:rPr>
          <w:rFonts w:eastAsia="方正仿宋_GBK"/>
          <w:color w:val="000000" w:themeColor="text1"/>
          <w:sz w:val="32"/>
          <w:szCs w:val="32"/>
        </w:rPr>
      </w:pPr>
    </w:p>
    <w:p w:rsidR="00300126" w:rsidRDefault="00300126" w:rsidP="00605383">
      <w:pPr>
        <w:spacing w:line="594" w:lineRule="exact"/>
        <w:ind w:firstLineChars="150" w:firstLine="480"/>
        <w:rPr>
          <w:rFonts w:eastAsia="方正仿宋_GBK"/>
          <w:color w:val="000000" w:themeColor="text1"/>
          <w:sz w:val="32"/>
          <w:szCs w:val="32"/>
        </w:rPr>
      </w:pPr>
    </w:p>
    <w:p w:rsidR="00605383" w:rsidRDefault="00605383" w:rsidP="00605383">
      <w:pPr>
        <w:spacing w:line="594" w:lineRule="exact"/>
        <w:ind w:firstLineChars="150" w:firstLine="48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附件</w:t>
      </w:r>
      <w:r>
        <w:rPr>
          <w:rFonts w:eastAsia="方正仿宋_GBK"/>
          <w:color w:val="000000" w:themeColor="text1"/>
          <w:sz w:val="32"/>
          <w:szCs w:val="32"/>
        </w:rPr>
        <w:t>：重庆文化艺术职业学院</w:t>
      </w:r>
      <w:r>
        <w:rPr>
          <w:rFonts w:eastAsia="方正仿宋_GBK" w:hint="eastAsia"/>
          <w:color w:val="000000" w:themeColor="text1"/>
          <w:sz w:val="32"/>
          <w:szCs w:val="32"/>
        </w:rPr>
        <w:t>2020</w:t>
      </w:r>
      <w:r>
        <w:rPr>
          <w:rFonts w:eastAsia="方正仿宋_GBK" w:hint="eastAsia"/>
          <w:color w:val="000000" w:themeColor="text1"/>
          <w:sz w:val="32"/>
          <w:szCs w:val="32"/>
        </w:rPr>
        <w:t>年度</w:t>
      </w:r>
      <w:r>
        <w:rPr>
          <w:rFonts w:eastAsia="方正仿宋_GBK"/>
          <w:color w:val="000000" w:themeColor="text1"/>
          <w:sz w:val="32"/>
          <w:szCs w:val="32"/>
        </w:rPr>
        <w:t>院级精品在线开放</w:t>
      </w:r>
    </w:p>
    <w:p w:rsidR="00E04A32" w:rsidRDefault="00605383" w:rsidP="00E04A32">
      <w:pPr>
        <w:spacing w:line="594" w:lineRule="exact"/>
        <w:ind w:firstLineChars="450" w:firstLine="14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课程立项名单</w:t>
      </w:r>
    </w:p>
    <w:p w:rsidR="00300126" w:rsidRDefault="00D835EC" w:rsidP="00605383">
      <w:pPr>
        <w:spacing w:line="594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     </w:t>
      </w:r>
      <w:r w:rsidR="00605383">
        <w:rPr>
          <w:rFonts w:eastAsia="方正仿宋_GBK"/>
          <w:color w:val="000000" w:themeColor="text1"/>
          <w:sz w:val="32"/>
          <w:szCs w:val="32"/>
        </w:rPr>
        <w:t xml:space="preserve">       </w:t>
      </w:r>
      <w:r w:rsidR="00300126">
        <w:rPr>
          <w:rFonts w:eastAsia="方正仿宋_GBK"/>
          <w:color w:val="000000" w:themeColor="text1"/>
          <w:sz w:val="32"/>
          <w:szCs w:val="32"/>
        </w:rPr>
        <w:t xml:space="preserve">    </w:t>
      </w:r>
    </w:p>
    <w:p w:rsidR="00300126" w:rsidRDefault="00300126" w:rsidP="00605383">
      <w:pPr>
        <w:spacing w:line="594" w:lineRule="exact"/>
        <w:ind w:firstLineChars="500" w:firstLine="1600"/>
        <w:rPr>
          <w:rFonts w:eastAsia="方正仿宋_GBK"/>
          <w:color w:val="000000" w:themeColor="text1"/>
          <w:sz w:val="32"/>
          <w:szCs w:val="32"/>
        </w:rPr>
      </w:pPr>
    </w:p>
    <w:p w:rsidR="00217C3C" w:rsidRDefault="00300126" w:rsidP="00300126">
      <w:pPr>
        <w:spacing w:line="594" w:lineRule="exact"/>
        <w:ind w:firstLineChars="1350" w:firstLine="432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</w:t>
      </w:r>
      <w:r w:rsidR="00D835EC"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重庆文化艺术职业学院</w:t>
      </w:r>
    </w:p>
    <w:p w:rsidR="00E04A32" w:rsidRDefault="00D835EC" w:rsidP="00605383">
      <w:pPr>
        <w:spacing w:line="594" w:lineRule="exact"/>
        <w:ind w:left="320" w:hangingChars="100" w:hanging="32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 xml:space="preserve">                  </w:t>
      </w:r>
      <w:r w:rsidR="00605383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 xml:space="preserve">       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 xml:space="preserve">     2020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月</w:t>
      </w:r>
      <w:r w:rsidR="00605383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2</w:t>
      </w:r>
      <w:r w:rsidR="00832352"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 xml:space="preserve"> </w:t>
      </w:r>
    </w:p>
    <w:p w:rsidR="00E04A32" w:rsidRDefault="00E04A32">
      <w:pPr>
        <w:widowControl/>
        <w:jc w:val="left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br w:type="page"/>
      </w:r>
    </w:p>
    <w:p w:rsidR="00E04A32" w:rsidRDefault="00E04A32" w:rsidP="00CF5099">
      <w:pPr>
        <w:spacing w:line="594" w:lineRule="exact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sectPr w:rsidR="00E04A32" w:rsidSect="00E04A32">
          <w:footerReference w:type="even" r:id="rId9"/>
          <w:footerReference w:type="default" r:id="rId10"/>
          <w:pgSz w:w="11906" w:h="16838"/>
          <w:pgMar w:top="1985" w:right="1446" w:bottom="1644" w:left="1446" w:header="851" w:footer="992" w:gutter="0"/>
          <w:pgNumType w:fmt="numberInDash" w:start="1"/>
          <w:cols w:space="425"/>
          <w:docGrid w:type="lines" w:linePitch="312"/>
        </w:sectPr>
      </w:pPr>
    </w:p>
    <w:p w:rsidR="00217C3C" w:rsidRPr="00E04A32" w:rsidRDefault="00E04A32" w:rsidP="00D501C5">
      <w:pPr>
        <w:spacing w:line="594" w:lineRule="exact"/>
        <w:rPr>
          <w:rFonts w:ascii="方正黑体_GBK" w:eastAsia="方正黑体_GBK" w:hAnsi="方正仿宋_GBK" w:cs="方正仿宋_GBK"/>
          <w:color w:val="000000" w:themeColor="text1"/>
          <w:kern w:val="0"/>
          <w:sz w:val="32"/>
          <w:szCs w:val="32"/>
        </w:rPr>
      </w:pPr>
      <w:r w:rsidRPr="00E04A32">
        <w:rPr>
          <w:rFonts w:ascii="方正黑体_GBK" w:eastAsia="方正黑体_GBK" w:hAnsi="方正仿宋_GBK" w:cs="方正仿宋_GBK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E04A32" w:rsidRDefault="00E04A32" w:rsidP="00E04A32">
      <w:pPr>
        <w:spacing w:line="6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int="eastAsia"/>
          <w:color w:val="000000" w:themeColor="text1"/>
          <w:sz w:val="44"/>
          <w:szCs w:val="44"/>
        </w:rPr>
        <w:t>重庆文化艺术职业学院</w:t>
      </w:r>
    </w:p>
    <w:p w:rsidR="00E04A32" w:rsidRDefault="00E04A32" w:rsidP="00E04A32">
      <w:pPr>
        <w:spacing w:line="6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 w:rsidRPr="00E04A32">
        <w:rPr>
          <w:rFonts w:ascii="方正小标宋_GBK" w:eastAsia="方正小标宋_GBK" w:hint="eastAsia"/>
          <w:color w:val="000000" w:themeColor="text1"/>
          <w:sz w:val="44"/>
          <w:szCs w:val="44"/>
        </w:rPr>
        <w:t>2020年度</w:t>
      </w:r>
      <w:r w:rsidRPr="00E04A32">
        <w:rPr>
          <w:rFonts w:ascii="方正小标宋_GBK" w:eastAsia="方正小标宋_GBK"/>
          <w:color w:val="000000" w:themeColor="text1"/>
          <w:sz w:val="44"/>
          <w:szCs w:val="44"/>
        </w:rPr>
        <w:t>院级精品在线开放课程立项名单</w:t>
      </w:r>
    </w:p>
    <w:p w:rsidR="00300126" w:rsidRDefault="00300126" w:rsidP="00E04A32">
      <w:pPr>
        <w:spacing w:line="68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</w:p>
    <w:tbl>
      <w:tblPr>
        <w:tblStyle w:val="a5"/>
        <w:tblW w:w="5418" w:type="pct"/>
        <w:jc w:val="center"/>
        <w:tblLook w:val="04A0" w:firstRow="1" w:lastRow="0" w:firstColumn="1" w:lastColumn="0" w:noHBand="0" w:noVBand="1"/>
      </w:tblPr>
      <w:tblGrid>
        <w:gridCol w:w="639"/>
        <w:gridCol w:w="2264"/>
        <w:gridCol w:w="3427"/>
        <w:gridCol w:w="3427"/>
      </w:tblGrid>
      <w:tr w:rsidR="00CF5099" w:rsidTr="00CF5099">
        <w:trPr>
          <w:trHeight w:val="1753"/>
          <w:jc w:val="center"/>
        </w:trPr>
        <w:tc>
          <w:tcPr>
            <w:tcW w:w="328" w:type="pct"/>
            <w:vAlign w:val="center"/>
          </w:tcPr>
          <w:p w:rsidR="00CF5099" w:rsidRPr="008C56B2" w:rsidRDefault="00CF5099" w:rsidP="00CF5099">
            <w:pPr>
              <w:spacing w:line="40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</w:rPr>
            </w:pPr>
            <w:r w:rsidRPr="008C56B2">
              <w:rPr>
                <w:rFonts w:ascii="方正黑体_GBK" w:eastAsia="方正黑体_GBK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160" w:type="pct"/>
            <w:vAlign w:val="center"/>
          </w:tcPr>
          <w:p w:rsidR="00CF5099" w:rsidRPr="008C56B2" w:rsidRDefault="00CF5099" w:rsidP="00CF5099">
            <w:pPr>
              <w:spacing w:line="40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</w:rPr>
            </w:pPr>
            <w:r w:rsidRPr="008C56B2">
              <w:rPr>
                <w:rFonts w:ascii="方正黑体_GBK" w:eastAsia="方正黑体_GBK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1756" w:type="pct"/>
            <w:vAlign w:val="center"/>
          </w:tcPr>
          <w:p w:rsidR="00CF5099" w:rsidRPr="003E04AA" w:rsidRDefault="00CF5099" w:rsidP="00CF5099">
            <w:pPr>
              <w:spacing w:line="400" w:lineRule="exact"/>
              <w:jc w:val="center"/>
              <w:rPr>
                <w:rFonts w:ascii="方正黑体_GBK" w:eastAsia="方正黑体_GBK"/>
                <w:color w:val="000000" w:themeColor="text1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color w:val="000000" w:themeColor="text1"/>
                <w:sz w:val="28"/>
                <w:szCs w:val="28"/>
              </w:rPr>
              <w:t>课程建设</w:t>
            </w:r>
            <w:r>
              <w:rPr>
                <w:rFonts w:ascii="方正黑体_GBK" w:eastAsia="方正黑体_GBK"/>
                <w:color w:val="000000" w:themeColor="text1"/>
                <w:sz w:val="28"/>
                <w:szCs w:val="28"/>
              </w:rPr>
              <w:t>团队</w:t>
            </w:r>
          </w:p>
        </w:tc>
        <w:tc>
          <w:tcPr>
            <w:tcW w:w="1756" w:type="pct"/>
            <w:vAlign w:val="center"/>
          </w:tcPr>
          <w:p w:rsidR="00CF5099" w:rsidRPr="008C56B2" w:rsidRDefault="00CF5099" w:rsidP="00CF5099">
            <w:pPr>
              <w:spacing w:line="400" w:lineRule="exact"/>
              <w:jc w:val="center"/>
              <w:rPr>
                <w:rFonts w:ascii="方正黑体_GBK" w:eastAsia="方正黑体_GBK"/>
                <w:color w:val="000000" w:themeColor="text1"/>
                <w:sz w:val="28"/>
                <w:szCs w:val="28"/>
              </w:rPr>
            </w:pPr>
            <w:r>
              <w:rPr>
                <w:rFonts w:ascii="方正小标宋_GBK" w:eastAsia="方正小标宋_GBK" w:hint="eastAsia"/>
                <w:color w:val="000000" w:themeColor="text1"/>
                <w:sz w:val="28"/>
                <w:szCs w:val="28"/>
              </w:rPr>
              <w:t>教学</w:t>
            </w:r>
            <w:r>
              <w:rPr>
                <w:rFonts w:ascii="方正小标宋_GBK" w:eastAsia="方正小标宋_GBK"/>
                <w:color w:val="000000" w:themeColor="text1"/>
                <w:sz w:val="28"/>
                <w:szCs w:val="28"/>
              </w:rPr>
              <w:t>系</w:t>
            </w:r>
          </w:p>
        </w:tc>
      </w:tr>
      <w:tr w:rsidR="00CF5099" w:rsidTr="00CF5099">
        <w:trPr>
          <w:trHeight w:val="845"/>
          <w:jc w:val="center"/>
        </w:trPr>
        <w:tc>
          <w:tcPr>
            <w:tcW w:w="328" w:type="pct"/>
            <w:vAlign w:val="center"/>
          </w:tcPr>
          <w:p w:rsidR="00CF5099" w:rsidRPr="003E04AA" w:rsidRDefault="00CF5099" w:rsidP="00CF5099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4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32"/>
                <w:szCs w:val="44"/>
              </w:rPr>
              <w:t>1</w:t>
            </w:r>
          </w:p>
        </w:tc>
        <w:tc>
          <w:tcPr>
            <w:tcW w:w="1160" w:type="pct"/>
            <w:vAlign w:val="center"/>
          </w:tcPr>
          <w:p w:rsidR="00CF5099" w:rsidRPr="009567DE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音乐简史与欣赏</w:t>
            </w:r>
          </w:p>
        </w:tc>
        <w:tc>
          <w:tcPr>
            <w:tcW w:w="1756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proofErr w:type="gramStart"/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米若川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</w:t>
            </w: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毛艳</w:t>
            </w:r>
            <w:proofErr w:type="gramStart"/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楹</w:t>
            </w:r>
            <w:proofErr w:type="gramEnd"/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、黄婧</w:t>
            </w:r>
          </w:p>
        </w:tc>
        <w:tc>
          <w:tcPr>
            <w:tcW w:w="1756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音乐系</w:t>
            </w:r>
          </w:p>
        </w:tc>
      </w:tr>
      <w:tr w:rsidR="00CF5099" w:rsidTr="00CF5099">
        <w:trPr>
          <w:trHeight w:val="956"/>
          <w:jc w:val="center"/>
        </w:trPr>
        <w:tc>
          <w:tcPr>
            <w:tcW w:w="328" w:type="pct"/>
            <w:vAlign w:val="center"/>
          </w:tcPr>
          <w:p w:rsidR="00CF5099" w:rsidRPr="003E04AA" w:rsidRDefault="00CF5099" w:rsidP="00CF5099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4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32"/>
                <w:szCs w:val="44"/>
              </w:rPr>
              <w:t>2</w:t>
            </w:r>
          </w:p>
        </w:tc>
        <w:tc>
          <w:tcPr>
            <w:tcW w:w="1160" w:type="pct"/>
            <w:vAlign w:val="center"/>
          </w:tcPr>
          <w:p w:rsidR="00CF5099" w:rsidRPr="009567DE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产品模型制作</w:t>
            </w:r>
          </w:p>
        </w:tc>
        <w:tc>
          <w:tcPr>
            <w:tcW w:w="1756" w:type="pct"/>
            <w:vAlign w:val="center"/>
          </w:tcPr>
          <w:p w:rsidR="00CF5099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proofErr w:type="gramStart"/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傅淑萍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</w:t>
            </w: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贾述涵、张婷、</w:t>
            </w:r>
          </w:p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杨林、王臻</w:t>
            </w:r>
          </w:p>
        </w:tc>
        <w:tc>
          <w:tcPr>
            <w:tcW w:w="1756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艺术设计系</w:t>
            </w:r>
          </w:p>
        </w:tc>
      </w:tr>
      <w:tr w:rsidR="00CF5099" w:rsidTr="00CF5099">
        <w:trPr>
          <w:trHeight w:val="1122"/>
          <w:jc w:val="center"/>
        </w:trPr>
        <w:tc>
          <w:tcPr>
            <w:tcW w:w="328" w:type="pct"/>
            <w:vAlign w:val="center"/>
          </w:tcPr>
          <w:p w:rsidR="00CF5099" w:rsidRPr="003E04AA" w:rsidRDefault="00CF5099" w:rsidP="00CF5099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4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32"/>
                <w:szCs w:val="44"/>
              </w:rPr>
              <w:t>3</w:t>
            </w:r>
          </w:p>
        </w:tc>
        <w:tc>
          <w:tcPr>
            <w:tcW w:w="1160" w:type="pct"/>
            <w:vAlign w:val="center"/>
          </w:tcPr>
          <w:p w:rsidR="00CF5099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舞蹈基础</w:t>
            </w:r>
          </w:p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（形体训练）</w:t>
            </w:r>
          </w:p>
        </w:tc>
        <w:tc>
          <w:tcPr>
            <w:tcW w:w="1756" w:type="pct"/>
            <w:vAlign w:val="center"/>
          </w:tcPr>
          <w:p w:rsidR="00CF5099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842B6B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胡爽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</w:t>
            </w: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夏芯童、王芳、</w:t>
            </w:r>
          </w:p>
          <w:p w:rsidR="00CF5099" w:rsidRPr="009567DE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牟丹</w:t>
            </w:r>
            <w:proofErr w:type="gramStart"/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丹</w:t>
            </w:r>
            <w:proofErr w:type="gramEnd"/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、胡安迪</w:t>
            </w:r>
          </w:p>
        </w:tc>
        <w:tc>
          <w:tcPr>
            <w:tcW w:w="1756" w:type="pct"/>
            <w:vAlign w:val="center"/>
          </w:tcPr>
          <w:p w:rsidR="00CF5099" w:rsidRPr="009567DE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学前与艺术教育系</w:t>
            </w:r>
          </w:p>
        </w:tc>
      </w:tr>
      <w:tr w:rsidR="00CF5099" w:rsidTr="00CF5099">
        <w:trPr>
          <w:trHeight w:val="1062"/>
          <w:jc w:val="center"/>
        </w:trPr>
        <w:tc>
          <w:tcPr>
            <w:tcW w:w="328" w:type="pct"/>
            <w:vAlign w:val="center"/>
          </w:tcPr>
          <w:p w:rsidR="00CF5099" w:rsidRPr="003E04AA" w:rsidRDefault="00CF5099" w:rsidP="00CF5099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44"/>
              </w:rPr>
            </w:pPr>
            <w:r>
              <w:rPr>
                <w:rFonts w:ascii="方正仿宋_GBK" w:eastAsia="方正仿宋_GBK"/>
                <w:color w:val="000000" w:themeColor="text1"/>
                <w:sz w:val="32"/>
                <w:szCs w:val="44"/>
              </w:rPr>
              <w:t>4</w:t>
            </w:r>
          </w:p>
        </w:tc>
        <w:tc>
          <w:tcPr>
            <w:tcW w:w="1160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钢琴基础</w:t>
            </w:r>
          </w:p>
        </w:tc>
        <w:tc>
          <w:tcPr>
            <w:tcW w:w="1756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伍建容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</w:t>
            </w: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李琳琳、米若川</w:t>
            </w:r>
          </w:p>
        </w:tc>
        <w:tc>
          <w:tcPr>
            <w:tcW w:w="1756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学前与艺术教育系</w:t>
            </w:r>
          </w:p>
        </w:tc>
      </w:tr>
      <w:tr w:rsidR="00CF5099" w:rsidTr="00CF5099">
        <w:trPr>
          <w:trHeight w:val="1122"/>
          <w:jc w:val="center"/>
        </w:trPr>
        <w:tc>
          <w:tcPr>
            <w:tcW w:w="328" w:type="pct"/>
            <w:vAlign w:val="center"/>
          </w:tcPr>
          <w:p w:rsidR="00CF5099" w:rsidRPr="003E04AA" w:rsidRDefault="00CF5099" w:rsidP="00CF5099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44"/>
              </w:rPr>
            </w:pPr>
            <w:r>
              <w:rPr>
                <w:rFonts w:ascii="方正仿宋_GBK" w:eastAsia="方正仿宋_GBK"/>
                <w:color w:val="000000" w:themeColor="text1"/>
                <w:sz w:val="32"/>
                <w:szCs w:val="44"/>
              </w:rPr>
              <w:t>5</w:t>
            </w:r>
          </w:p>
        </w:tc>
        <w:tc>
          <w:tcPr>
            <w:tcW w:w="1160" w:type="pct"/>
            <w:vAlign w:val="center"/>
          </w:tcPr>
          <w:p w:rsidR="00CF5099" w:rsidRPr="009567DE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思想道德修养与法律基础</w:t>
            </w:r>
          </w:p>
        </w:tc>
        <w:tc>
          <w:tcPr>
            <w:tcW w:w="1756" w:type="pct"/>
            <w:vAlign w:val="center"/>
          </w:tcPr>
          <w:p w:rsidR="00CF5099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舒欢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</w:t>
            </w: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晓</w:t>
            </w: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、胡楠楠、</w:t>
            </w:r>
          </w:p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罗璇、周婷婷、刘万万</w:t>
            </w:r>
          </w:p>
        </w:tc>
        <w:tc>
          <w:tcPr>
            <w:tcW w:w="1756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通识教育系</w:t>
            </w:r>
          </w:p>
        </w:tc>
      </w:tr>
      <w:tr w:rsidR="00CF5099" w:rsidTr="00CF5099">
        <w:trPr>
          <w:trHeight w:val="1142"/>
          <w:jc w:val="center"/>
        </w:trPr>
        <w:tc>
          <w:tcPr>
            <w:tcW w:w="328" w:type="pct"/>
            <w:vAlign w:val="center"/>
          </w:tcPr>
          <w:p w:rsidR="00CF5099" w:rsidRDefault="00CF5099" w:rsidP="00CF5099"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32"/>
                <w:szCs w:val="4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32"/>
                <w:szCs w:val="44"/>
              </w:rPr>
              <w:t>6</w:t>
            </w:r>
          </w:p>
        </w:tc>
        <w:tc>
          <w:tcPr>
            <w:tcW w:w="1160" w:type="pct"/>
            <w:vAlign w:val="center"/>
          </w:tcPr>
          <w:p w:rsidR="00CF5099" w:rsidRPr="009567DE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计算机</w:t>
            </w:r>
            <w:r w:rsidR="005B36BD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应用</w:t>
            </w:r>
            <w:r w:rsidRPr="009567DE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基础</w:t>
            </w:r>
          </w:p>
        </w:tc>
        <w:tc>
          <w:tcPr>
            <w:tcW w:w="1756" w:type="pct"/>
            <w:vAlign w:val="center"/>
          </w:tcPr>
          <w:p w:rsidR="00CF5099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赵涛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、</w:t>
            </w: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黄芬、夏益、</w:t>
            </w:r>
          </w:p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陈臣、杨佳羿、沈元</w:t>
            </w:r>
          </w:p>
        </w:tc>
        <w:tc>
          <w:tcPr>
            <w:tcW w:w="1756" w:type="pct"/>
            <w:vAlign w:val="center"/>
          </w:tcPr>
          <w:p w:rsidR="00CF5099" w:rsidRPr="00A91E81" w:rsidRDefault="00CF5099" w:rsidP="00CF50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  <w:r w:rsidRPr="00A91E81">
              <w:rPr>
                <w:rFonts w:ascii="方正仿宋_GBK" w:eastAsia="方正仿宋_GBK" w:hAnsi="方正仿宋_GBK" w:cs="方正仿宋_GBK" w:hint="eastAsia"/>
                <w:sz w:val="28"/>
                <w:szCs w:val="21"/>
              </w:rPr>
              <w:t>通识教育系</w:t>
            </w:r>
          </w:p>
        </w:tc>
      </w:tr>
    </w:tbl>
    <w:p w:rsidR="00BF4A8D" w:rsidRDefault="00BF4A8D"/>
    <w:p w:rsidR="00300126" w:rsidRDefault="00300126"/>
    <w:p w:rsidR="00300126" w:rsidRDefault="00300126"/>
    <w:p w:rsidR="00300126" w:rsidRDefault="006D7819">
      <w:r>
        <w:rPr>
          <w:rFonts w:hint="eastAsia"/>
        </w:rPr>
        <w:t xml:space="preserve"> </w:t>
      </w:r>
    </w:p>
    <w:p w:rsidR="00300126" w:rsidRDefault="00300126" w:rsidP="00300126">
      <w:pPr>
        <w:pStyle w:val="a7"/>
        <w:ind w:left="840" w:hanging="420"/>
      </w:pPr>
    </w:p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300126" w:rsidRDefault="00300126" w:rsidP="00300126"/>
    <w:p w:rsidR="00D501C5" w:rsidRDefault="00D501C5" w:rsidP="00300126"/>
    <w:p w:rsidR="00D501C5" w:rsidRDefault="00D501C5" w:rsidP="00300126"/>
    <w:p w:rsidR="00D501C5" w:rsidRDefault="00D501C5" w:rsidP="00300126"/>
    <w:p w:rsidR="00D501C5" w:rsidRDefault="00D501C5" w:rsidP="00300126"/>
    <w:p w:rsidR="00D501C5" w:rsidRDefault="00D501C5" w:rsidP="00300126"/>
    <w:p w:rsidR="00D501C5" w:rsidRDefault="00D501C5" w:rsidP="00300126"/>
    <w:p w:rsidR="00D501C5" w:rsidRDefault="00D501C5" w:rsidP="00300126"/>
    <w:p w:rsidR="00D501C5" w:rsidRDefault="00D501C5" w:rsidP="00300126"/>
    <w:p w:rsidR="00300126" w:rsidRPr="00300126" w:rsidRDefault="00300126" w:rsidP="00300126"/>
    <w:p w:rsidR="00300126" w:rsidRDefault="00A615B2" w:rsidP="00300126">
      <w:pPr>
        <w:spacing w:line="3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pict>
          <v:rect id="矩形 1" o:spid="_x0000_i1025" style="width:451.55pt;height:1pt;mso-position-horizontal-relative:page;mso-position-vertical-relative:page" o:hralign="center" o:hrstd="t" o:hrnoshade="t" o:hr="t" fillcolor="black" stroked="f"/>
        </w:pict>
      </w:r>
    </w:p>
    <w:p w:rsidR="00300126" w:rsidRDefault="00300126" w:rsidP="00180FC0">
      <w:pPr>
        <w:spacing w:line="360" w:lineRule="exact"/>
        <w:ind w:firstLineChars="100" w:firstLine="280"/>
        <w:rPr>
          <w:rFonts w:ascii="方正仿宋_GBK" w:eastAsia="方正仿宋_GBK"/>
          <w:bCs/>
          <w:color w:val="000000"/>
          <w:sz w:val="28"/>
          <w:szCs w:val="28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 xml:space="preserve">重庆文化艺术职业学院党政办公室           </w:t>
      </w:r>
      <w:r>
        <w:rPr>
          <w:rFonts w:ascii="方正仿宋_GBK" w:eastAsia="方正仿宋_GBK" w:hAnsi="宋体" w:cs="宋体"/>
          <w:color w:val="000000"/>
          <w:kern w:val="0"/>
          <w:sz w:val="28"/>
          <w:szCs w:val="28"/>
        </w:rPr>
        <w:t>2020</w:t>
      </w:r>
      <w:r>
        <w:rPr>
          <w:rFonts w:ascii="方正仿宋_GBK" w:eastAsia="方正仿宋_GBK" w:hint="eastAsia"/>
          <w:bCs/>
          <w:color w:val="000000"/>
          <w:sz w:val="28"/>
          <w:szCs w:val="28"/>
        </w:rPr>
        <w:t>年10月2</w:t>
      </w:r>
      <w:r w:rsidR="00832352">
        <w:rPr>
          <w:rFonts w:ascii="方正仿宋_GBK" w:eastAsia="方正仿宋_GBK"/>
          <w:bCs/>
          <w:color w:val="000000"/>
          <w:sz w:val="28"/>
          <w:szCs w:val="28"/>
        </w:rPr>
        <w:t>6</w:t>
      </w:r>
      <w:r>
        <w:rPr>
          <w:rFonts w:ascii="方正仿宋_GBK" w:eastAsia="方正仿宋_GBK" w:hint="eastAsia"/>
          <w:bCs/>
          <w:color w:val="000000"/>
          <w:sz w:val="28"/>
          <w:szCs w:val="28"/>
        </w:rPr>
        <w:t xml:space="preserve">日印发  </w:t>
      </w:r>
    </w:p>
    <w:p w:rsidR="00300126" w:rsidRPr="00300126" w:rsidRDefault="00A615B2">
      <w:r>
        <w:rPr>
          <w:rFonts w:ascii="仿宋_GB2312" w:eastAsia="仿宋_GB2312"/>
          <w:b/>
          <w:bCs/>
          <w:color w:val="000000"/>
          <w:sz w:val="30"/>
        </w:rPr>
        <w:pict>
          <v:rect id="矩形 2" o:spid="_x0000_i1026" style="width:451.55pt;height:1pt;mso-position-horizontal-relative:page;mso-position-vertical-relative:page" o:hralign="center" o:hrstd="t" o:hrnoshade="t" o:hr="t" fillcolor="black" stroked="f"/>
        </w:pict>
      </w:r>
    </w:p>
    <w:sectPr w:rsidR="00300126" w:rsidRPr="00300126" w:rsidSect="00300126">
      <w:footerReference w:type="default" r:id="rId11"/>
      <w:pgSz w:w="11906" w:h="16838"/>
      <w:pgMar w:top="1985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B2" w:rsidRDefault="00A615B2">
      <w:r>
        <w:separator/>
      </w:r>
    </w:p>
  </w:endnote>
  <w:endnote w:type="continuationSeparator" w:id="0">
    <w:p w:rsidR="00A615B2" w:rsidRDefault="00A6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779615"/>
    </w:sdtPr>
    <w:sdtEndPr>
      <w:rPr>
        <w:rFonts w:ascii="方正仿宋_GBK" w:eastAsia="方正仿宋_GBK" w:hAnsi="Times New Roman" w:cs="Times New Roman"/>
        <w:sz w:val="28"/>
        <w:szCs w:val="28"/>
      </w:rPr>
    </w:sdtEndPr>
    <w:sdtContent>
      <w:p w:rsidR="00217C3C" w:rsidRDefault="00D835EC">
        <w:pPr>
          <w:pStyle w:val="a3"/>
          <w:rPr>
            <w:rFonts w:ascii="方正仿宋_GBK" w:eastAsia="方正仿宋_GBK" w:hAnsi="Times New Roman" w:cs="Times New Roman"/>
            <w:sz w:val="28"/>
            <w:szCs w:val="28"/>
          </w:rPr>
        </w:pP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方正仿宋_GBK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separate"/>
        </w:r>
        <w:r w:rsidR="00835598">
          <w:rPr>
            <w:rFonts w:ascii="方正仿宋_GBK" w:eastAsia="方正仿宋_GBK" w:hAnsi="Times New Roman" w:cs="Times New Roman"/>
            <w:noProof/>
            <w:sz w:val="28"/>
            <w:szCs w:val="28"/>
          </w:rPr>
          <w:t>- 4 -</w:t>
        </w: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end"/>
        </w:r>
      </w:p>
    </w:sdtContent>
  </w:sdt>
  <w:p w:rsidR="00217C3C" w:rsidRDefault="00217C3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648721"/>
    </w:sdtPr>
    <w:sdtEndPr>
      <w:rPr>
        <w:rFonts w:ascii="方正仿宋_GBK" w:eastAsia="方正仿宋_GBK" w:hAnsi="Times New Roman" w:cs="Times New Roman"/>
        <w:sz w:val="28"/>
        <w:szCs w:val="28"/>
      </w:rPr>
    </w:sdtEndPr>
    <w:sdtContent>
      <w:p w:rsidR="00217C3C" w:rsidRDefault="00D835EC">
        <w:pPr>
          <w:pStyle w:val="a3"/>
          <w:jc w:val="right"/>
          <w:rPr>
            <w:rFonts w:ascii="方正仿宋_GBK" w:eastAsia="方正仿宋_GBK" w:hAnsi="Times New Roman" w:cs="Times New Roman"/>
            <w:sz w:val="28"/>
            <w:szCs w:val="28"/>
          </w:rPr>
        </w:pP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方正仿宋_GBK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separate"/>
        </w:r>
        <w:r w:rsidR="00835598">
          <w:rPr>
            <w:rFonts w:ascii="方正仿宋_GBK" w:eastAsia="方正仿宋_GBK" w:hAnsi="Times New Roman" w:cs="Times New Roman"/>
            <w:noProof/>
            <w:sz w:val="28"/>
            <w:szCs w:val="28"/>
          </w:rPr>
          <w:t>- 1 -</w:t>
        </w: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end"/>
        </w:r>
      </w:p>
    </w:sdtContent>
  </w:sdt>
  <w:p w:rsidR="00217C3C" w:rsidRDefault="00217C3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839362"/>
    </w:sdtPr>
    <w:sdtEndPr>
      <w:rPr>
        <w:rFonts w:ascii="方正仿宋_GBK" w:eastAsia="方正仿宋_GBK" w:hAnsi="Times New Roman" w:cs="Times New Roman"/>
        <w:sz w:val="28"/>
        <w:szCs w:val="28"/>
      </w:rPr>
    </w:sdtEndPr>
    <w:sdtContent>
      <w:p w:rsidR="00300126" w:rsidRDefault="00300126">
        <w:pPr>
          <w:pStyle w:val="a3"/>
          <w:jc w:val="right"/>
          <w:rPr>
            <w:rFonts w:ascii="方正仿宋_GBK" w:eastAsia="方正仿宋_GBK" w:hAnsi="Times New Roman" w:cs="Times New Roman"/>
            <w:sz w:val="28"/>
            <w:szCs w:val="28"/>
          </w:rPr>
        </w:pP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方正仿宋_GBK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separate"/>
        </w:r>
        <w:r w:rsidR="00835598">
          <w:rPr>
            <w:rFonts w:ascii="方正仿宋_GBK" w:eastAsia="方正仿宋_GBK" w:hAnsi="Times New Roman" w:cs="Times New Roman"/>
            <w:noProof/>
            <w:sz w:val="28"/>
            <w:szCs w:val="28"/>
          </w:rPr>
          <w:t>- 3 -</w:t>
        </w:r>
        <w:r>
          <w:rPr>
            <w:rFonts w:ascii="方正仿宋_GBK" w:eastAsia="方正仿宋_GBK" w:hAnsi="Times New Roman" w:cs="Times New Roman"/>
            <w:sz w:val="28"/>
            <w:szCs w:val="28"/>
          </w:rPr>
          <w:fldChar w:fldCharType="end"/>
        </w:r>
      </w:p>
    </w:sdtContent>
  </w:sdt>
  <w:p w:rsidR="00300126" w:rsidRDefault="003001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B2" w:rsidRDefault="00A615B2">
      <w:r>
        <w:separator/>
      </w:r>
    </w:p>
  </w:footnote>
  <w:footnote w:type="continuationSeparator" w:id="0">
    <w:p w:rsidR="00A615B2" w:rsidRDefault="00A6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A2497"/>
    <w:multiLevelType w:val="multilevel"/>
    <w:tmpl w:val="6C4A249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EE"/>
    <w:rsid w:val="00003040"/>
    <w:rsid w:val="0002477F"/>
    <w:rsid w:val="000302CF"/>
    <w:rsid w:val="00061C27"/>
    <w:rsid w:val="00085F31"/>
    <w:rsid w:val="00093891"/>
    <w:rsid w:val="00097359"/>
    <w:rsid w:val="000A2932"/>
    <w:rsid w:val="000A4B8F"/>
    <w:rsid w:val="000A6AEE"/>
    <w:rsid w:val="000C720E"/>
    <w:rsid w:val="000D10D3"/>
    <w:rsid w:val="000F3973"/>
    <w:rsid w:val="0011275D"/>
    <w:rsid w:val="00132132"/>
    <w:rsid w:val="0013351B"/>
    <w:rsid w:val="00133B6E"/>
    <w:rsid w:val="00150B12"/>
    <w:rsid w:val="00152026"/>
    <w:rsid w:val="00157270"/>
    <w:rsid w:val="00180FC0"/>
    <w:rsid w:val="001A3D85"/>
    <w:rsid w:val="001D2158"/>
    <w:rsid w:val="002036E3"/>
    <w:rsid w:val="00217C3C"/>
    <w:rsid w:val="00226E33"/>
    <w:rsid w:val="00234C1F"/>
    <w:rsid w:val="00273991"/>
    <w:rsid w:val="00295689"/>
    <w:rsid w:val="002A18B2"/>
    <w:rsid w:val="002B09A1"/>
    <w:rsid w:val="002C39AB"/>
    <w:rsid w:val="00300126"/>
    <w:rsid w:val="003004B5"/>
    <w:rsid w:val="003009D3"/>
    <w:rsid w:val="00305F54"/>
    <w:rsid w:val="0031792D"/>
    <w:rsid w:val="003525C4"/>
    <w:rsid w:val="00353E1B"/>
    <w:rsid w:val="00357699"/>
    <w:rsid w:val="00372A61"/>
    <w:rsid w:val="0038651A"/>
    <w:rsid w:val="00390DB6"/>
    <w:rsid w:val="003B4F82"/>
    <w:rsid w:val="003C3F57"/>
    <w:rsid w:val="003E04AA"/>
    <w:rsid w:val="003F6098"/>
    <w:rsid w:val="004274E9"/>
    <w:rsid w:val="00451CD5"/>
    <w:rsid w:val="00464299"/>
    <w:rsid w:val="004643B9"/>
    <w:rsid w:val="00490894"/>
    <w:rsid w:val="004C3967"/>
    <w:rsid w:val="004D1B26"/>
    <w:rsid w:val="005415D4"/>
    <w:rsid w:val="0054213D"/>
    <w:rsid w:val="00543EFA"/>
    <w:rsid w:val="0058553A"/>
    <w:rsid w:val="00587233"/>
    <w:rsid w:val="005933A5"/>
    <w:rsid w:val="005B36BD"/>
    <w:rsid w:val="005C4C83"/>
    <w:rsid w:val="005E49BA"/>
    <w:rsid w:val="005F26AF"/>
    <w:rsid w:val="00605383"/>
    <w:rsid w:val="00622DA7"/>
    <w:rsid w:val="00641E43"/>
    <w:rsid w:val="00663364"/>
    <w:rsid w:val="00676CDD"/>
    <w:rsid w:val="00685A4C"/>
    <w:rsid w:val="006C1491"/>
    <w:rsid w:val="006C2CE1"/>
    <w:rsid w:val="006D7819"/>
    <w:rsid w:val="006E2178"/>
    <w:rsid w:val="006E2369"/>
    <w:rsid w:val="006E666F"/>
    <w:rsid w:val="006E7862"/>
    <w:rsid w:val="006F4A00"/>
    <w:rsid w:val="00707348"/>
    <w:rsid w:val="00743268"/>
    <w:rsid w:val="00776053"/>
    <w:rsid w:val="007E5BAB"/>
    <w:rsid w:val="007E711E"/>
    <w:rsid w:val="007F3795"/>
    <w:rsid w:val="007F779A"/>
    <w:rsid w:val="00832352"/>
    <w:rsid w:val="008333A3"/>
    <w:rsid w:val="00835598"/>
    <w:rsid w:val="00842B6B"/>
    <w:rsid w:val="0085319C"/>
    <w:rsid w:val="008531A4"/>
    <w:rsid w:val="00870ECC"/>
    <w:rsid w:val="0087272B"/>
    <w:rsid w:val="00876B43"/>
    <w:rsid w:val="008B7B5D"/>
    <w:rsid w:val="008C56B2"/>
    <w:rsid w:val="008C792A"/>
    <w:rsid w:val="008E4514"/>
    <w:rsid w:val="009110EB"/>
    <w:rsid w:val="00936372"/>
    <w:rsid w:val="00951228"/>
    <w:rsid w:val="009557AA"/>
    <w:rsid w:val="009567DE"/>
    <w:rsid w:val="0096553F"/>
    <w:rsid w:val="00982EEC"/>
    <w:rsid w:val="009A6F8A"/>
    <w:rsid w:val="009D4575"/>
    <w:rsid w:val="00A07046"/>
    <w:rsid w:val="00A615B2"/>
    <w:rsid w:val="00A91E81"/>
    <w:rsid w:val="00A94649"/>
    <w:rsid w:val="00AA2B04"/>
    <w:rsid w:val="00AD12E8"/>
    <w:rsid w:val="00AF68E2"/>
    <w:rsid w:val="00B004AA"/>
    <w:rsid w:val="00B02D4A"/>
    <w:rsid w:val="00B06BA7"/>
    <w:rsid w:val="00B2651B"/>
    <w:rsid w:val="00B27018"/>
    <w:rsid w:val="00B35072"/>
    <w:rsid w:val="00B415CC"/>
    <w:rsid w:val="00B53940"/>
    <w:rsid w:val="00B5745D"/>
    <w:rsid w:val="00B6151C"/>
    <w:rsid w:val="00B64820"/>
    <w:rsid w:val="00B80D20"/>
    <w:rsid w:val="00BA29F5"/>
    <w:rsid w:val="00BF0779"/>
    <w:rsid w:val="00BF4A8D"/>
    <w:rsid w:val="00C05D90"/>
    <w:rsid w:val="00C12CDE"/>
    <w:rsid w:val="00C857A2"/>
    <w:rsid w:val="00CA52FF"/>
    <w:rsid w:val="00CA603B"/>
    <w:rsid w:val="00CB1EA4"/>
    <w:rsid w:val="00CF5099"/>
    <w:rsid w:val="00D16DB7"/>
    <w:rsid w:val="00D1739A"/>
    <w:rsid w:val="00D33B87"/>
    <w:rsid w:val="00D46677"/>
    <w:rsid w:val="00D501C5"/>
    <w:rsid w:val="00D545CA"/>
    <w:rsid w:val="00D5666E"/>
    <w:rsid w:val="00D835EC"/>
    <w:rsid w:val="00D95111"/>
    <w:rsid w:val="00DB06B0"/>
    <w:rsid w:val="00DB7347"/>
    <w:rsid w:val="00DD6EC1"/>
    <w:rsid w:val="00DE300D"/>
    <w:rsid w:val="00E04A32"/>
    <w:rsid w:val="00E15E3D"/>
    <w:rsid w:val="00E65F8F"/>
    <w:rsid w:val="00E70864"/>
    <w:rsid w:val="00EA6285"/>
    <w:rsid w:val="00EB3C90"/>
    <w:rsid w:val="00ED5413"/>
    <w:rsid w:val="00F108D4"/>
    <w:rsid w:val="00F24106"/>
    <w:rsid w:val="00F27DC9"/>
    <w:rsid w:val="00F6077C"/>
    <w:rsid w:val="00F70249"/>
    <w:rsid w:val="00F71477"/>
    <w:rsid w:val="00F8157F"/>
    <w:rsid w:val="00FB2B5F"/>
    <w:rsid w:val="00FB7103"/>
    <w:rsid w:val="00FC1A3C"/>
    <w:rsid w:val="00FD03CF"/>
    <w:rsid w:val="00FD4FAB"/>
    <w:rsid w:val="00FE5956"/>
    <w:rsid w:val="01382AA6"/>
    <w:rsid w:val="0E2511E0"/>
    <w:rsid w:val="0E592561"/>
    <w:rsid w:val="12F015DB"/>
    <w:rsid w:val="31E63C89"/>
    <w:rsid w:val="33356E10"/>
    <w:rsid w:val="3A7C0F6C"/>
    <w:rsid w:val="3EB0573F"/>
    <w:rsid w:val="426052EA"/>
    <w:rsid w:val="42961336"/>
    <w:rsid w:val="4AA143AE"/>
    <w:rsid w:val="4AE130B0"/>
    <w:rsid w:val="50624275"/>
    <w:rsid w:val="528706CA"/>
    <w:rsid w:val="564C636D"/>
    <w:rsid w:val="6351260B"/>
    <w:rsid w:val="639221FF"/>
    <w:rsid w:val="665F18DC"/>
    <w:rsid w:val="66766077"/>
    <w:rsid w:val="6E502B53"/>
    <w:rsid w:val="710F7060"/>
    <w:rsid w:val="71462A76"/>
    <w:rsid w:val="7EF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34B52-B294-425B-869C-0BC36982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table of figures"/>
    <w:basedOn w:val="a"/>
    <w:next w:val="a"/>
    <w:uiPriority w:val="99"/>
    <w:qFormat/>
    <w:rsid w:val="00300126"/>
    <w:pPr>
      <w:ind w:leftChars="200" w:left="200" w:hangingChars="200" w:hanging="200"/>
    </w:pPr>
    <w:rPr>
      <w:rFonts w:ascii="Calibri" w:eastAsia="宋体" w:hAnsi="Calibri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D21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21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CE409-86B9-41E2-9E46-25572E24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Hu</cp:lastModifiedBy>
  <cp:revision>78</cp:revision>
  <cp:lastPrinted>2020-10-26T02:50:00Z</cp:lastPrinted>
  <dcterms:created xsi:type="dcterms:W3CDTF">2020-10-10T08:36:00Z</dcterms:created>
  <dcterms:modified xsi:type="dcterms:W3CDTF">2020-11-09T08:12:00Z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