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80" w:lineRule="exact"/>
        <w:jc w:val="center"/>
        <w:outlineLvl w:val="2"/>
        <w:rPr>
          <w:rFonts w:hint="eastAsia" w:ascii="方正小标宋_GBK" w:hAnsi="Times New Roman" w:eastAsia="方正小标宋_GBK" w:cs="Times New Roman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Times New Roman"/>
          <w:bCs/>
          <w:kern w:val="0"/>
          <w:sz w:val="44"/>
          <w:szCs w:val="44"/>
          <w:lang w:val="en-US" w:eastAsia="zh-CN"/>
        </w:rPr>
        <w:t>杨双月个人简介</w:t>
      </w:r>
    </w:p>
    <w:p>
      <w:pPr>
        <w:widowControl/>
        <w:spacing w:line="594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杨双月，女，文化与旅游管理系2018级文物修复与保护专业学生。该生自入学以来，努力拼搏，积极向上。</w:t>
      </w:r>
    </w:p>
    <w:p>
      <w:pPr>
        <w:widowControl/>
        <w:spacing w:line="594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在专业学习上，认真努力，脚踏实地，勤奋钻研。2018年11月，书法作品《篆书七言联》获“智慧杯”重庆市首届青少年、儿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童书画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大赛青年组软笔书法类二等奖；2019年11月－12月，两件书法作品分别被第八届、第十届全国长城杯书画展评审委员会评为优秀奖，并在北京、河北展出；2020年8月，书法作品《石鼓文对联》被奉节县美术馆收藏。</w:t>
      </w:r>
    </w:p>
    <w:p>
      <w:pPr>
        <w:widowControl/>
        <w:spacing w:line="594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在思想上，积极向党组织靠拢，非常注重思想的成长和发展，努力提高自己的道德修养和思想觉悟。在大一上学期，向学院党组织提交了入党申请书。通过系统化的学习党的知识，取得了入党积极分子结业证书，2019年6月参加学院第二届毛概教学成果展活动获得二等奖，在学院2019年“五四”表彰中被评为优秀共青团员，目前已成为一名发展对象。</w:t>
      </w:r>
    </w:p>
    <w:p>
      <w:pPr>
        <w:widowControl/>
        <w:spacing w:line="594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在学习上，时刻牢记校训“厚德博艺，真诚求索”认真对待每一门课程，并独立完成老师布置的作业，两次取得专业第一名的成绩，三次获得学院一等奖学金，获得学院“三好学生”、“优秀学生干部”等多项荣誉称号。</w:t>
      </w:r>
    </w:p>
    <w:p>
      <w:pPr>
        <w:widowControl/>
        <w:spacing w:line="594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在工作上，担任班级班长兼心理委员，在辅导员的指导下高效完成工作。积极配合学校、老师的教学和管理工作，及时反映同学们的意见和要求，上传下达各种活动、比赛、考试、注意事项；定期组织召开班委会，通过集体商议，及时处理班级各项重大事务；疫情期间关注并统计全班同学的身体健康汇报情况；强化班级纪律，树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"http://www.so.com/s?q=%E8%89%AF%E5%A5%BD%E7%8F%AD%E9%A3%8E&amp;ie=utf-8&amp;src=internal_wenda_recommend_textn" \t "https://wenda.so.com/q/_blank" </w:instrTex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良好班风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保证教学秩序，维护集体荣誉；组织评优工作和班干部的民主评议及改选工作。在大二上学期，在学院创立了茗月茶艺社并任副社长，后经选举担任学院书法社社长，积极带领社员开展社训活动，丰富课外知识。</w:t>
      </w:r>
    </w:p>
    <w:p>
      <w:pPr>
        <w:widowControl/>
        <w:spacing w:line="594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在社会实践上，注重理论与实际相结合，现为重庆长城书画家协会会员，曾多次兼职书法老师，并在实践中获得了学生及家长的认可，取得了良好的效果。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663FADD5-3759-4420-A3D7-AF5BEBE21D4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F001E"/>
    <w:rsid w:val="3B3B5159"/>
    <w:rsid w:val="41AF001E"/>
    <w:rsid w:val="5CED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2020-10-20T02:09:00Z</dcterms:created>
  <dc:creator>td</dc:creator>
  <cp:lastModifiedBy>td</cp:lastModifiedBy>
  <dcterms:modified xsi:type="dcterms:W3CDTF">2020-10-20T03:09:55Z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